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9899" w14:textId="77777777" w:rsidR="005C0C1F" w:rsidRDefault="005C0C1F" w:rsidP="00A16A1B">
      <w:pPr>
        <w:rPr>
          <w:color w:val="auto"/>
        </w:rPr>
      </w:pPr>
    </w:p>
    <w:p w14:paraId="7F3AB79E" w14:textId="0A7E8375" w:rsidR="005C0C1F" w:rsidRDefault="005C0C1F" w:rsidP="0034462D">
      <w:pPr>
        <w:jc w:val="center"/>
        <w:rPr>
          <w:color w:val="auto"/>
        </w:rPr>
      </w:pPr>
    </w:p>
    <w:p w14:paraId="03B28105" w14:textId="7E20B887" w:rsidR="005C0C1F" w:rsidRPr="001F39DB" w:rsidRDefault="00D665F8" w:rsidP="00A16A1B">
      <w:pPr>
        <w:rPr>
          <w:rFonts w:ascii="Book Antiqua" w:hAnsi="Book Antiqua"/>
          <w:color w:val="auto"/>
        </w:rPr>
      </w:pPr>
      <w:r w:rsidRPr="001B6F7D">
        <w:rPr>
          <w:rFonts w:ascii="Book Antiqua" w:hAnsi="Book Antiqua"/>
          <w:color w:val="auto"/>
        </w:rPr>
        <w:t xml:space="preserve">September </w:t>
      </w:r>
      <w:r w:rsidR="001B6F7D" w:rsidRPr="001B6F7D">
        <w:rPr>
          <w:rFonts w:ascii="Book Antiqua" w:hAnsi="Book Antiqua"/>
          <w:color w:val="auto"/>
        </w:rPr>
        <w:t xml:space="preserve">9, </w:t>
      </w:r>
      <w:r w:rsidR="00B00004" w:rsidRPr="001B6F7D">
        <w:rPr>
          <w:rFonts w:ascii="Book Antiqua" w:hAnsi="Book Antiqua"/>
          <w:color w:val="auto"/>
        </w:rPr>
        <w:t>202</w:t>
      </w:r>
      <w:r w:rsidR="00456FA0" w:rsidRPr="001B6F7D">
        <w:rPr>
          <w:rFonts w:ascii="Book Antiqua" w:hAnsi="Book Antiqua"/>
          <w:color w:val="auto"/>
        </w:rPr>
        <w:t>5</w:t>
      </w:r>
    </w:p>
    <w:p w14:paraId="54AF59C2" w14:textId="131CEE7B" w:rsidR="009E2C7E" w:rsidRPr="001F39DB" w:rsidRDefault="009E2C7E" w:rsidP="00A16A1B">
      <w:pPr>
        <w:rPr>
          <w:rFonts w:ascii="Book Antiqua" w:hAnsi="Book Antiqua"/>
          <w:color w:val="auto"/>
        </w:rPr>
      </w:pPr>
    </w:p>
    <w:p w14:paraId="57F5A472" w14:textId="6851C1EC" w:rsidR="007A6332" w:rsidRPr="001F39DB" w:rsidRDefault="007A6332" w:rsidP="00A16A1B">
      <w:pPr>
        <w:rPr>
          <w:rFonts w:ascii="Book Antiqua" w:hAnsi="Book Antiqua"/>
          <w:i/>
          <w:color w:val="auto"/>
        </w:rPr>
      </w:pPr>
      <w:r w:rsidRPr="001F39DB">
        <w:rPr>
          <w:rFonts w:ascii="Book Antiqua" w:hAnsi="Book Antiqua"/>
          <w:i/>
          <w:color w:val="auto"/>
        </w:rPr>
        <w:t>Delivered via email</w:t>
      </w:r>
    </w:p>
    <w:p w14:paraId="453165D8" w14:textId="77777777" w:rsidR="007A6332" w:rsidRPr="001F39DB" w:rsidRDefault="007A6332" w:rsidP="00A16A1B">
      <w:pPr>
        <w:rPr>
          <w:rFonts w:ascii="Book Antiqua" w:hAnsi="Book Antiqua"/>
          <w:color w:val="auto"/>
        </w:rPr>
      </w:pPr>
    </w:p>
    <w:tbl>
      <w:tblPr>
        <w:tblW w:w="18700" w:type="dxa"/>
        <w:tblCellMar>
          <w:left w:w="0" w:type="dxa"/>
          <w:right w:w="0" w:type="dxa"/>
        </w:tblCellMar>
        <w:tblLook w:val="04A0" w:firstRow="1" w:lastRow="0" w:firstColumn="1" w:lastColumn="0" w:noHBand="0" w:noVBand="1"/>
      </w:tblPr>
      <w:tblGrid>
        <w:gridCol w:w="4650"/>
        <w:gridCol w:w="14050"/>
      </w:tblGrid>
      <w:tr w:rsidR="00B820EC" w:rsidRPr="001F39DB" w14:paraId="674C8024" w14:textId="77777777" w:rsidTr="00B33DA3">
        <w:trPr>
          <w:trHeight w:val="810"/>
        </w:trPr>
        <w:tc>
          <w:tcPr>
            <w:tcW w:w="4650" w:type="dxa"/>
            <w:tcMar>
              <w:top w:w="0" w:type="dxa"/>
              <w:left w:w="108" w:type="dxa"/>
              <w:bottom w:w="0" w:type="dxa"/>
              <w:right w:w="108" w:type="dxa"/>
            </w:tcMar>
          </w:tcPr>
          <w:p w14:paraId="49CCCD41" w14:textId="286A1E49" w:rsidR="00F8604F" w:rsidRDefault="00F8604F" w:rsidP="00B820EC">
            <w:pPr>
              <w:ind w:left="-108"/>
              <w:rPr>
                <w:rFonts w:eastAsia="Times New Roman"/>
                <w:color w:val="auto"/>
              </w:rPr>
            </w:pPr>
            <w:r>
              <w:rPr>
                <w:rFonts w:eastAsia="Times New Roman"/>
                <w:color w:val="auto"/>
              </w:rPr>
              <w:t>The Honorable John Thune</w:t>
            </w:r>
          </w:p>
          <w:p w14:paraId="4E219999" w14:textId="1756FAD2" w:rsidR="00F8604F" w:rsidRPr="00E342EF" w:rsidRDefault="00F8604F" w:rsidP="00F8604F">
            <w:pPr>
              <w:ind w:left="-108"/>
              <w:rPr>
                <w:color w:val="333333"/>
                <w:shd w:val="clear" w:color="auto" w:fill="FFFFFF"/>
              </w:rPr>
            </w:pPr>
            <w:r>
              <w:rPr>
                <w:color w:val="333333"/>
                <w:shd w:val="clear" w:color="auto" w:fill="FFFFFF"/>
              </w:rPr>
              <w:t>511</w:t>
            </w:r>
            <w:r w:rsidRPr="00E342EF">
              <w:rPr>
                <w:color w:val="333333"/>
                <w:shd w:val="clear" w:color="auto" w:fill="FFFFFF"/>
              </w:rPr>
              <w:t xml:space="preserve"> Dirksen Senate Office Building </w:t>
            </w:r>
          </w:p>
          <w:p w14:paraId="7A0E70F3" w14:textId="77777777" w:rsidR="00F8604F" w:rsidRPr="00E342EF" w:rsidRDefault="00F8604F" w:rsidP="00F8604F">
            <w:pPr>
              <w:ind w:left="-108"/>
              <w:rPr>
                <w:rFonts w:eastAsia="Times New Roman"/>
                <w:color w:val="auto"/>
              </w:rPr>
            </w:pPr>
            <w:r w:rsidRPr="00E342EF">
              <w:rPr>
                <w:color w:val="333333"/>
                <w:shd w:val="clear" w:color="auto" w:fill="FFFFFF"/>
              </w:rPr>
              <w:t>Washington, DC 20510</w:t>
            </w:r>
          </w:p>
          <w:p w14:paraId="642DEBF5" w14:textId="77777777" w:rsidR="00F8604F" w:rsidRDefault="00F8604F" w:rsidP="00B820EC">
            <w:pPr>
              <w:ind w:left="-108"/>
              <w:rPr>
                <w:rFonts w:eastAsia="Times New Roman"/>
                <w:color w:val="auto"/>
              </w:rPr>
            </w:pPr>
          </w:p>
          <w:p w14:paraId="06FAF56E" w14:textId="50EB0BBB" w:rsidR="00B820EC" w:rsidRPr="00E342EF" w:rsidRDefault="00456FA0" w:rsidP="00B820EC">
            <w:pPr>
              <w:ind w:left="-108"/>
              <w:rPr>
                <w:rFonts w:eastAsia="Times New Roman"/>
                <w:color w:val="auto"/>
              </w:rPr>
            </w:pPr>
            <w:r w:rsidRPr="00E342EF">
              <w:rPr>
                <w:rFonts w:eastAsia="Times New Roman"/>
                <w:color w:val="auto"/>
              </w:rPr>
              <w:t>The Honorable Bill Cassidy</w:t>
            </w:r>
            <w:r w:rsidR="00B820EC" w:rsidRPr="00E342EF">
              <w:rPr>
                <w:rFonts w:eastAsia="Times New Roman"/>
                <w:color w:val="auto"/>
              </w:rPr>
              <w:t xml:space="preserve"> </w:t>
            </w:r>
          </w:p>
          <w:p w14:paraId="75831B2D" w14:textId="77777777" w:rsidR="0077403A" w:rsidRPr="00E342EF" w:rsidRDefault="0077403A" w:rsidP="00B820EC">
            <w:pPr>
              <w:ind w:left="-108"/>
              <w:rPr>
                <w:color w:val="333333"/>
                <w:shd w:val="clear" w:color="auto" w:fill="FFFFFF"/>
              </w:rPr>
            </w:pPr>
            <w:r w:rsidRPr="00E342EF">
              <w:rPr>
                <w:color w:val="333333"/>
                <w:shd w:val="clear" w:color="auto" w:fill="FFFFFF"/>
              </w:rPr>
              <w:t xml:space="preserve">455 Dirksen Senate Office Building </w:t>
            </w:r>
          </w:p>
          <w:p w14:paraId="64A6263F" w14:textId="65D3FB1F" w:rsidR="00B820EC" w:rsidRDefault="0077403A" w:rsidP="00B820EC">
            <w:pPr>
              <w:ind w:left="-108"/>
              <w:rPr>
                <w:color w:val="333333"/>
                <w:shd w:val="clear" w:color="auto" w:fill="FFFFFF"/>
              </w:rPr>
            </w:pPr>
            <w:r w:rsidRPr="00E342EF">
              <w:rPr>
                <w:color w:val="333333"/>
                <w:shd w:val="clear" w:color="auto" w:fill="FFFFFF"/>
              </w:rPr>
              <w:t>Washington, DC 20510</w:t>
            </w:r>
          </w:p>
          <w:p w14:paraId="1055C495" w14:textId="45634652" w:rsidR="00F8604F" w:rsidRDefault="00F8604F" w:rsidP="00B820EC">
            <w:pPr>
              <w:ind w:left="-108"/>
              <w:rPr>
                <w:rFonts w:eastAsia="Times New Roman"/>
                <w:color w:val="auto"/>
              </w:rPr>
            </w:pPr>
          </w:p>
          <w:p w14:paraId="658BC271" w14:textId="77777777" w:rsidR="0077403A" w:rsidRDefault="00F8604F" w:rsidP="002C0251">
            <w:pPr>
              <w:ind w:left="-108"/>
              <w:rPr>
                <w:rFonts w:eastAsia="Times New Roman"/>
                <w:color w:val="auto"/>
              </w:rPr>
            </w:pPr>
            <w:r>
              <w:rPr>
                <w:rFonts w:eastAsia="Times New Roman"/>
                <w:color w:val="auto"/>
              </w:rPr>
              <w:t>The Honorable Mike Crapo</w:t>
            </w:r>
          </w:p>
          <w:p w14:paraId="3DAF485C" w14:textId="5FB9A5B2" w:rsidR="002C0251" w:rsidRPr="00E342EF" w:rsidRDefault="002C0251" w:rsidP="002C0251">
            <w:pPr>
              <w:ind w:left="-108"/>
              <w:rPr>
                <w:color w:val="333333"/>
                <w:shd w:val="clear" w:color="auto" w:fill="FFFFFF"/>
              </w:rPr>
            </w:pPr>
            <w:r>
              <w:rPr>
                <w:color w:val="333333"/>
                <w:shd w:val="clear" w:color="auto" w:fill="FFFFFF"/>
              </w:rPr>
              <w:t>239</w:t>
            </w:r>
            <w:r w:rsidRPr="00E342EF">
              <w:rPr>
                <w:color w:val="333333"/>
                <w:shd w:val="clear" w:color="auto" w:fill="FFFFFF"/>
              </w:rPr>
              <w:t xml:space="preserve"> Dirksen Senate Office Building </w:t>
            </w:r>
          </w:p>
          <w:p w14:paraId="0877CD10" w14:textId="77777777" w:rsidR="002C0251" w:rsidRDefault="002C0251" w:rsidP="002C0251">
            <w:pPr>
              <w:ind w:left="-108"/>
              <w:rPr>
                <w:color w:val="333333"/>
                <w:shd w:val="clear" w:color="auto" w:fill="FFFFFF"/>
              </w:rPr>
            </w:pPr>
            <w:r w:rsidRPr="00E342EF">
              <w:rPr>
                <w:color w:val="333333"/>
                <w:shd w:val="clear" w:color="auto" w:fill="FFFFFF"/>
              </w:rPr>
              <w:t>Washington, DC 20510</w:t>
            </w:r>
          </w:p>
          <w:p w14:paraId="0F091237" w14:textId="376CD748" w:rsidR="002C0251" w:rsidRPr="002C0251" w:rsidRDefault="002C0251" w:rsidP="002C0251">
            <w:pPr>
              <w:ind w:left="-108"/>
              <w:rPr>
                <w:rFonts w:eastAsia="Times New Roman"/>
                <w:color w:val="auto"/>
              </w:rPr>
            </w:pPr>
          </w:p>
        </w:tc>
        <w:tc>
          <w:tcPr>
            <w:tcW w:w="14050" w:type="dxa"/>
            <w:tcMar>
              <w:top w:w="0" w:type="dxa"/>
              <w:left w:w="108" w:type="dxa"/>
              <w:bottom w:w="0" w:type="dxa"/>
              <w:right w:w="108" w:type="dxa"/>
            </w:tcMar>
          </w:tcPr>
          <w:p w14:paraId="3F737118" w14:textId="1F5DF1A4" w:rsidR="00F8604F" w:rsidRDefault="00F8604F" w:rsidP="00B820EC">
            <w:pPr>
              <w:rPr>
                <w:rFonts w:eastAsia="Times New Roman"/>
                <w:color w:val="auto"/>
              </w:rPr>
            </w:pPr>
            <w:r>
              <w:rPr>
                <w:rFonts w:eastAsia="Times New Roman"/>
                <w:color w:val="auto"/>
              </w:rPr>
              <w:t>The Honorable Chuck Schumer</w:t>
            </w:r>
          </w:p>
          <w:p w14:paraId="5605D1B5" w14:textId="2DDCE115" w:rsidR="00F8604F" w:rsidRDefault="00F8604F" w:rsidP="00F8604F">
            <w:pPr>
              <w:rPr>
                <w:rFonts w:eastAsia="Times New Roman"/>
                <w:color w:val="auto"/>
              </w:rPr>
            </w:pPr>
            <w:r>
              <w:rPr>
                <w:rFonts w:eastAsia="Times New Roman"/>
                <w:color w:val="auto"/>
              </w:rPr>
              <w:t>322 Hart Senate Office Building</w:t>
            </w:r>
          </w:p>
          <w:p w14:paraId="384ADF07" w14:textId="77777777" w:rsidR="00F8604F" w:rsidRPr="0077403A" w:rsidRDefault="00F8604F" w:rsidP="00F8604F">
            <w:pPr>
              <w:rPr>
                <w:rFonts w:eastAsia="Times New Roman"/>
                <w:color w:val="auto"/>
              </w:rPr>
            </w:pPr>
            <w:r>
              <w:rPr>
                <w:rFonts w:eastAsia="Times New Roman"/>
                <w:color w:val="auto"/>
              </w:rPr>
              <w:t>Washington, DC 20510</w:t>
            </w:r>
          </w:p>
          <w:p w14:paraId="38BCE94A" w14:textId="77777777" w:rsidR="00F8604F" w:rsidRDefault="00F8604F" w:rsidP="00B820EC">
            <w:pPr>
              <w:rPr>
                <w:rFonts w:eastAsia="Times New Roman"/>
                <w:color w:val="auto"/>
              </w:rPr>
            </w:pPr>
          </w:p>
          <w:p w14:paraId="6A0C7FF3" w14:textId="3E97EFB6" w:rsidR="00B820EC" w:rsidRDefault="00456FA0" w:rsidP="00B820EC">
            <w:pPr>
              <w:rPr>
                <w:rFonts w:eastAsia="Times New Roman"/>
                <w:color w:val="auto"/>
              </w:rPr>
            </w:pPr>
            <w:r w:rsidRPr="0077403A">
              <w:rPr>
                <w:rFonts w:eastAsia="Times New Roman"/>
                <w:color w:val="auto"/>
              </w:rPr>
              <w:t>The Honorable Bernie Sanders</w:t>
            </w:r>
          </w:p>
          <w:p w14:paraId="0DB6820A" w14:textId="3BD8D79B" w:rsidR="0077403A" w:rsidRDefault="0077403A" w:rsidP="00B820EC">
            <w:pPr>
              <w:rPr>
                <w:rFonts w:eastAsia="Times New Roman"/>
                <w:color w:val="auto"/>
              </w:rPr>
            </w:pPr>
            <w:r>
              <w:rPr>
                <w:rFonts w:eastAsia="Times New Roman"/>
                <w:color w:val="auto"/>
              </w:rPr>
              <w:t>332 Dirksen Senate Office Building</w:t>
            </w:r>
          </w:p>
          <w:p w14:paraId="08D41886" w14:textId="77E3FA39" w:rsidR="0077403A" w:rsidRPr="0077403A" w:rsidRDefault="0077403A" w:rsidP="00B820EC">
            <w:pPr>
              <w:rPr>
                <w:rFonts w:eastAsia="Times New Roman"/>
                <w:color w:val="auto"/>
              </w:rPr>
            </w:pPr>
            <w:r>
              <w:rPr>
                <w:rFonts w:eastAsia="Times New Roman"/>
                <w:color w:val="auto"/>
              </w:rPr>
              <w:t>Washington, DC 20510</w:t>
            </w:r>
          </w:p>
          <w:p w14:paraId="416B0C20" w14:textId="77777777" w:rsidR="00B820EC" w:rsidRDefault="00B820EC" w:rsidP="00920B26">
            <w:pPr>
              <w:rPr>
                <w:rFonts w:eastAsia="Times New Roman"/>
                <w:color w:val="auto"/>
              </w:rPr>
            </w:pPr>
          </w:p>
          <w:p w14:paraId="185E4764" w14:textId="77777777" w:rsidR="00F8604F" w:rsidRDefault="00F8604F" w:rsidP="00920B26">
            <w:pPr>
              <w:rPr>
                <w:rFonts w:eastAsia="Times New Roman"/>
                <w:color w:val="auto"/>
              </w:rPr>
            </w:pPr>
            <w:r>
              <w:rPr>
                <w:rFonts w:eastAsia="Times New Roman"/>
                <w:color w:val="auto"/>
              </w:rPr>
              <w:t xml:space="preserve">The Honorable </w:t>
            </w:r>
            <w:r w:rsidR="002C0251">
              <w:rPr>
                <w:rFonts w:eastAsia="Times New Roman"/>
                <w:color w:val="auto"/>
              </w:rPr>
              <w:t>Ron Wyden</w:t>
            </w:r>
          </w:p>
          <w:p w14:paraId="73E58272" w14:textId="0F08D393" w:rsidR="002C0251" w:rsidRPr="00E342EF" w:rsidRDefault="002C0251" w:rsidP="002C0251">
            <w:pPr>
              <w:ind w:left="-108"/>
              <w:rPr>
                <w:color w:val="333333"/>
                <w:shd w:val="clear" w:color="auto" w:fill="FFFFFF"/>
              </w:rPr>
            </w:pPr>
            <w:r>
              <w:rPr>
                <w:color w:val="333333"/>
                <w:shd w:val="clear" w:color="auto" w:fill="FFFFFF"/>
              </w:rPr>
              <w:t xml:space="preserve">  221</w:t>
            </w:r>
            <w:r w:rsidRPr="00E342EF">
              <w:rPr>
                <w:color w:val="333333"/>
                <w:shd w:val="clear" w:color="auto" w:fill="FFFFFF"/>
              </w:rPr>
              <w:t xml:space="preserve"> Dirksen Senate Office Building </w:t>
            </w:r>
          </w:p>
          <w:p w14:paraId="46CA3551" w14:textId="4DC0962C" w:rsidR="002C0251" w:rsidRDefault="002C0251" w:rsidP="002C0251">
            <w:pPr>
              <w:ind w:left="-108"/>
              <w:rPr>
                <w:color w:val="333333"/>
                <w:shd w:val="clear" w:color="auto" w:fill="FFFFFF"/>
              </w:rPr>
            </w:pPr>
            <w:r>
              <w:rPr>
                <w:color w:val="333333"/>
                <w:shd w:val="clear" w:color="auto" w:fill="FFFFFF"/>
              </w:rPr>
              <w:t xml:space="preserve">  </w:t>
            </w:r>
            <w:r w:rsidRPr="00E342EF">
              <w:rPr>
                <w:color w:val="333333"/>
                <w:shd w:val="clear" w:color="auto" w:fill="FFFFFF"/>
              </w:rPr>
              <w:t>Washington, DC 20510</w:t>
            </w:r>
          </w:p>
          <w:p w14:paraId="3A584499" w14:textId="621D47F4" w:rsidR="002C0251" w:rsidRPr="00E342EF" w:rsidRDefault="002C0251" w:rsidP="00920B26">
            <w:pPr>
              <w:rPr>
                <w:rFonts w:eastAsia="Times New Roman"/>
                <w:color w:val="auto"/>
              </w:rPr>
            </w:pPr>
          </w:p>
        </w:tc>
      </w:tr>
    </w:tbl>
    <w:p w14:paraId="0905F947" w14:textId="757BC69A" w:rsidR="0034462D" w:rsidRPr="001F39DB" w:rsidRDefault="0034462D" w:rsidP="0034462D">
      <w:pPr>
        <w:pStyle w:val="Default"/>
        <w:rPr>
          <w:color w:val="auto"/>
        </w:rPr>
      </w:pPr>
      <w:r w:rsidRPr="001F39DB">
        <w:rPr>
          <w:color w:val="auto"/>
        </w:rPr>
        <w:t xml:space="preserve">Dear </w:t>
      </w:r>
      <w:r w:rsidR="005767CB">
        <w:rPr>
          <w:color w:val="auto"/>
        </w:rPr>
        <w:t xml:space="preserve">Leader Thune, Leader Schumer, </w:t>
      </w:r>
      <w:r w:rsidR="00456FA0">
        <w:rPr>
          <w:color w:val="auto"/>
        </w:rPr>
        <w:t>Chairman Cassidy</w:t>
      </w:r>
      <w:r w:rsidR="005767CB">
        <w:rPr>
          <w:color w:val="auto"/>
        </w:rPr>
        <w:t>, Chairman Crapo,</w:t>
      </w:r>
      <w:r w:rsidR="00456FA0">
        <w:rPr>
          <w:color w:val="auto"/>
        </w:rPr>
        <w:t xml:space="preserve"> Ranking Member Sanders</w:t>
      </w:r>
      <w:r w:rsidR="005767CB">
        <w:rPr>
          <w:color w:val="auto"/>
        </w:rPr>
        <w:t>, and Ranking Member Wyden:</w:t>
      </w:r>
      <w:r w:rsidR="00456FA0">
        <w:rPr>
          <w:color w:val="auto"/>
        </w:rPr>
        <w:t xml:space="preserve"> </w:t>
      </w:r>
    </w:p>
    <w:p w14:paraId="711FC5A1" w14:textId="2FEDE552" w:rsidR="0034462D" w:rsidRPr="001F39DB" w:rsidRDefault="0034462D" w:rsidP="0034462D">
      <w:pPr>
        <w:pStyle w:val="Default"/>
      </w:pPr>
    </w:p>
    <w:p w14:paraId="42E45BD6" w14:textId="4D7B33C7" w:rsidR="0085240C" w:rsidRDefault="00E342EF" w:rsidP="0034462D">
      <w:pPr>
        <w:pStyle w:val="Default"/>
      </w:pPr>
      <w:r>
        <w:t>On behalf of the</w:t>
      </w:r>
      <w:r w:rsidR="005767CB">
        <w:t xml:space="preserve"> undersigned organizations</w:t>
      </w:r>
      <w:r>
        <w:t xml:space="preserve">, </w:t>
      </w:r>
      <w:r w:rsidR="005767CB">
        <w:t xml:space="preserve">we are writing </w:t>
      </w:r>
      <w:r>
        <w:t>in strong support of the nomination</w:t>
      </w:r>
      <w:r w:rsidR="0029500E">
        <w:t>s</w:t>
      </w:r>
      <w:r>
        <w:t xml:space="preserve"> of</w:t>
      </w:r>
      <w:r w:rsidR="005767CB">
        <w:t xml:space="preserve"> Janet Dhillon to be Director of the Pension Benefit Guaranty Corporation and of</w:t>
      </w:r>
      <w:r>
        <w:t xml:space="preserve"> Dan Aronowitz to be the Assistant Secretary at the Employee Benefits Security Administration</w:t>
      </w:r>
      <w:r w:rsidR="003D68F6">
        <w:t xml:space="preserve"> (EBSA)</w:t>
      </w:r>
      <w:r w:rsidR="0085240C">
        <w:t xml:space="preserve"> at the Department of Labor</w:t>
      </w:r>
      <w:r w:rsidR="00E661CD">
        <w:t xml:space="preserve"> (DOL)</w:t>
      </w:r>
      <w:r w:rsidR="0085240C">
        <w:t xml:space="preserve">. </w:t>
      </w:r>
      <w:r w:rsidR="005767CB">
        <w:t xml:space="preserve"> We urge the Senate to vote on their confirmations as soon as practicable.</w:t>
      </w:r>
    </w:p>
    <w:p w14:paraId="4E07BC6E" w14:textId="19D4ACE4" w:rsidR="005767CB" w:rsidRDefault="005767CB" w:rsidP="0034462D">
      <w:pPr>
        <w:pStyle w:val="Default"/>
      </w:pPr>
    </w:p>
    <w:p w14:paraId="377F7666" w14:textId="7ED7528D" w:rsidR="0034462D" w:rsidRPr="001F39DB" w:rsidRDefault="005767CB" w:rsidP="0034462D">
      <w:pPr>
        <w:pStyle w:val="Default"/>
      </w:pPr>
      <w:r>
        <w:t>Both nominees are proven leaders</w:t>
      </w:r>
      <w:r w:rsidR="00410506">
        <w:t xml:space="preserve"> with the experience and </w:t>
      </w:r>
      <w:r w:rsidR="004C130B">
        <w:t xml:space="preserve">expertise to </w:t>
      </w:r>
      <w:r w:rsidR="0029500E">
        <w:t>address</w:t>
      </w:r>
      <w:r w:rsidR="004C130B">
        <w:t xml:space="preserve"> today’s </w:t>
      </w:r>
      <w:r w:rsidR="0029500E">
        <w:t xml:space="preserve">pressing retirement security </w:t>
      </w:r>
      <w:r w:rsidR="004C130B">
        <w:t>issues</w:t>
      </w:r>
      <w:r w:rsidR="00231125">
        <w:t>.</w:t>
      </w:r>
      <w:r w:rsidR="00E342EF">
        <w:t xml:space="preserve"> </w:t>
      </w:r>
    </w:p>
    <w:p w14:paraId="281B88EE" w14:textId="4360DE4A" w:rsidR="0085240C" w:rsidRDefault="0085240C" w:rsidP="0034462D">
      <w:pPr>
        <w:pStyle w:val="Default"/>
      </w:pPr>
    </w:p>
    <w:p w14:paraId="763C8FD3" w14:textId="60AFDC4C" w:rsidR="0085240C" w:rsidRDefault="00A34E1D" w:rsidP="0034462D">
      <w:pPr>
        <w:pStyle w:val="Default"/>
      </w:pPr>
      <w:r>
        <w:t>T</w:t>
      </w:r>
      <w:r w:rsidR="0085240C">
        <w:t>he biggest challenge faced by the retirement plan community</w:t>
      </w:r>
      <w:r>
        <w:t xml:space="preserve"> today</w:t>
      </w:r>
      <w:r w:rsidR="0085240C">
        <w:t xml:space="preserve"> is the proliferation of baseless litigation that is costing the system enormous amounts that are ultimately borne by the plan participants. Mr. Aronowitz has </w:t>
      </w:r>
      <w:proofErr w:type="gramStart"/>
      <w:r w:rsidR="0085240C">
        <w:t>a unique</w:t>
      </w:r>
      <w:proofErr w:type="gramEnd"/>
      <w:r w:rsidR="0085240C">
        <w:t xml:space="preserve"> </w:t>
      </w:r>
      <w:r w:rsidR="00E828C4">
        <w:t xml:space="preserve">expertise and vast </w:t>
      </w:r>
      <w:r>
        <w:t xml:space="preserve">knowledge </w:t>
      </w:r>
      <w:r w:rsidR="00E828C4">
        <w:t xml:space="preserve">with respect to </w:t>
      </w:r>
      <w:r>
        <w:t xml:space="preserve">retirement plan litigation and is accordingly an excellent choice to address what has become a crisis. Mr. Aronowitz supports the ability of participants to make valid claims where there is evidence of wrongdoing, as do we, </w:t>
      </w:r>
      <w:r w:rsidR="00451C1C">
        <w:t xml:space="preserve">but </w:t>
      </w:r>
      <w:r>
        <w:t xml:space="preserve">the current system has enabled </w:t>
      </w:r>
      <w:r w:rsidR="00451C1C">
        <w:t>baseless claims to move forward in the hopes of obtaining settlements</w:t>
      </w:r>
      <w:r w:rsidR="00E828C4">
        <w:t xml:space="preserve">, benefiting plaintiffs’ lawyers at the expense of plan participants and retirement plan coverage and benefits. </w:t>
      </w:r>
    </w:p>
    <w:p w14:paraId="55A328B3" w14:textId="6AF95881" w:rsidR="004C130B" w:rsidRDefault="004C130B" w:rsidP="0034462D">
      <w:pPr>
        <w:pStyle w:val="Default"/>
      </w:pPr>
    </w:p>
    <w:p w14:paraId="49BF9F98" w14:textId="7F1CE576" w:rsidR="00E828C4" w:rsidRDefault="004C130B" w:rsidP="0034462D">
      <w:pPr>
        <w:pStyle w:val="Default"/>
      </w:pPr>
      <w:r>
        <w:t xml:space="preserve">The biggest challenges facing the defined benefit plan system are the strong forces pushing plan sponsors to exit the system, including excessive PBGC premiums, funding and accounting volatility, and plan litigation. Ms. Dhillon has experience with defined benefit plans, </w:t>
      </w:r>
      <w:proofErr w:type="gramStart"/>
      <w:r>
        <w:t>so that</w:t>
      </w:r>
      <w:proofErr w:type="gramEnd"/>
      <w:r>
        <w:t xml:space="preserve"> she is well positioned to address those challenges</w:t>
      </w:r>
      <w:r w:rsidR="000901A1">
        <w:t>.</w:t>
      </w:r>
      <w:r>
        <w:t xml:space="preserve"> </w:t>
      </w:r>
      <w:r w:rsidR="00963AA6">
        <w:t>And she has a</w:t>
      </w:r>
      <w:r w:rsidR="001B6F7D">
        <w:t>n</w:t>
      </w:r>
      <w:r w:rsidR="00963AA6">
        <w:t xml:space="preserve"> </w:t>
      </w:r>
      <w:r w:rsidR="00963AA6">
        <w:lastRenderedPageBreak/>
        <w:t xml:space="preserve">excellent track record of leadership, including her tenure at the EEOC. </w:t>
      </w:r>
      <w:r w:rsidR="00D665F8" w:rsidRPr="00D665F8">
        <w:t>We believe that Ms. Dhillon has the skill set to provide leadership at PBGC that will support workers, retirees, and the companies and plans that provide benefits to millions of Americans, while preserving the voluntary nature of the defined benefit system.</w:t>
      </w:r>
    </w:p>
    <w:p w14:paraId="4A408C34" w14:textId="51FA4F3E" w:rsidR="0034462D" w:rsidRPr="001F39DB" w:rsidRDefault="0034462D" w:rsidP="0034462D">
      <w:pPr>
        <w:pStyle w:val="Default"/>
      </w:pPr>
    </w:p>
    <w:p w14:paraId="61AC5787" w14:textId="38CA8C75" w:rsidR="00647A3F" w:rsidRPr="001F39DB" w:rsidRDefault="00914813" w:rsidP="00E40D2B">
      <w:pPr>
        <w:pStyle w:val="Default"/>
      </w:pPr>
      <w:r>
        <w:t xml:space="preserve">We urge the </w:t>
      </w:r>
      <w:r w:rsidR="00963AA6">
        <w:t xml:space="preserve">Senate </w:t>
      </w:r>
      <w:r>
        <w:t xml:space="preserve">to approve </w:t>
      </w:r>
      <w:proofErr w:type="gramStart"/>
      <w:r w:rsidR="00963AA6">
        <w:t>both of these</w:t>
      </w:r>
      <w:proofErr w:type="gramEnd"/>
      <w:r>
        <w:t xml:space="preserve"> nomination</w:t>
      </w:r>
      <w:r w:rsidR="00963AA6">
        <w:t>s</w:t>
      </w:r>
      <w:r>
        <w:t xml:space="preserve"> at its earliest convenience, so that Mr. Aronowitz </w:t>
      </w:r>
      <w:r w:rsidR="00963AA6">
        <w:t xml:space="preserve">and Ms. Dhillon </w:t>
      </w:r>
      <w:r>
        <w:t>can take the next step</w:t>
      </w:r>
      <w:r w:rsidR="0029500E">
        <w:t>s</w:t>
      </w:r>
      <w:r>
        <w:t xml:space="preserve"> forward on </w:t>
      </w:r>
      <w:r w:rsidR="0029500E">
        <w:t>their</w:t>
      </w:r>
      <w:r>
        <w:t xml:space="preserve"> path to improving the retirement security of Americans. </w:t>
      </w:r>
      <w:r w:rsidR="00912EFF">
        <w:t>We thank you for your consideration of our views.</w:t>
      </w:r>
    </w:p>
    <w:p w14:paraId="381D3B97" w14:textId="5483D430" w:rsidR="00647A3F" w:rsidRPr="001F39DB" w:rsidRDefault="00647A3F" w:rsidP="00E40D2B">
      <w:pPr>
        <w:pStyle w:val="Default"/>
      </w:pPr>
    </w:p>
    <w:p w14:paraId="60702873" w14:textId="77777777" w:rsidR="00647A3F" w:rsidRPr="001F39DB" w:rsidRDefault="00647A3F" w:rsidP="00E40D2B">
      <w:pPr>
        <w:pStyle w:val="Default"/>
      </w:pPr>
    </w:p>
    <w:p w14:paraId="16C8BAAE" w14:textId="2BEE6422" w:rsidR="00E40D2B" w:rsidRPr="001F39DB" w:rsidRDefault="00E40D2B" w:rsidP="00963AA6">
      <w:pPr>
        <w:pStyle w:val="Default"/>
      </w:pPr>
      <w:r w:rsidRPr="001F39DB">
        <w:t xml:space="preserve">Sincerely, </w:t>
      </w:r>
    </w:p>
    <w:p w14:paraId="1D42B40A" w14:textId="77777777" w:rsidR="00647A3F" w:rsidRPr="001F39DB" w:rsidRDefault="00647A3F" w:rsidP="00E40D2B">
      <w:pPr>
        <w:pStyle w:val="Default"/>
      </w:pPr>
    </w:p>
    <w:p w14:paraId="3395EF9C" w14:textId="77777777" w:rsidR="00647A3F" w:rsidRPr="001F39DB" w:rsidRDefault="00647A3F" w:rsidP="00647A3F">
      <w:pPr>
        <w:pStyle w:val="Default"/>
      </w:pPr>
    </w:p>
    <w:p w14:paraId="02297936" w14:textId="5FFF39EB" w:rsidR="001B6F7D" w:rsidRPr="001B6F7D" w:rsidRDefault="001B6F7D" w:rsidP="001B6F7D">
      <w:pPr>
        <w:pStyle w:val="Default"/>
      </w:pPr>
    </w:p>
    <w:p w14:paraId="0C1BCCAF" w14:textId="4E9E1A99" w:rsidR="001B6F7D" w:rsidRDefault="001B6F7D" w:rsidP="001B6F7D">
      <w:pPr>
        <w:pStyle w:val="Default"/>
      </w:pPr>
      <w:r w:rsidRPr="001B6F7D">
        <w:t>U.S. Chamber</w:t>
      </w:r>
      <w:r w:rsidR="00CE144D">
        <w:t xml:space="preserve"> of Commerce</w:t>
      </w:r>
    </w:p>
    <w:p w14:paraId="066E8304" w14:textId="11BA24B7" w:rsidR="00B65FA7" w:rsidRDefault="00B65FA7" w:rsidP="001B6F7D">
      <w:pPr>
        <w:pStyle w:val="Default"/>
      </w:pPr>
      <w:r>
        <w:t>Stable Value Investment Asso</w:t>
      </w:r>
      <w:r w:rsidR="00CE144D">
        <w:t>ci</w:t>
      </w:r>
      <w:r>
        <w:t>ation</w:t>
      </w:r>
    </w:p>
    <w:p w14:paraId="6346189F" w14:textId="73B85C1E" w:rsidR="00C40D38" w:rsidRDefault="00C40D38" w:rsidP="001B6F7D">
      <w:pPr>
        <w:pStyle w:val="Default"/>
      </w:pPr>
      <w:r>
        <w:t>The SPARK Institute</w:t>
      </w:r>
    </w:p>
    <w:p w14:paraId="10D2396F" w14:textId="741BCDAF" w:rsidR="00C40D38" w:rsidRPr="001B6F7D" w:rsidRDefault="00C40D38" w:rsidP="001B6F7D">
      <w:pPr>
        <w:pStyle w:val="Default"/>
      </w:pPr>
      <w:r>
        <w:t>The Institute for Portfolio Alternatives</w:t>
      </w:r>
    </w:p>
    <w:p w14:paraId="218814AB" w14:textId="77777777" w:rsidR="001B6F7D" w:rsidRPr="001B6F7D" w:rsidRDefault="001B6F7D" w:rsidP="001B6F7D">
      <w:pPr>
        <w:pStyle w:val="Default"/>
      </w:pPr>
      <w:r w:rsidRPr="001B6F7D">
        <w:t>The ERISA Industry Committee</w:t>
      </w:r>
    </w:p>
    <w:p w14:paraId="7C8DAC57" w14:textId="77777777" w:rsidR="001B6F7D" w:rsidRDefault="001B6F7D" w:rsidP="001B6F7D">
      <w:pPr>
        <w:pStyle w:val="Default"/>
      </w:pPr>
      <w:r w:rsidRPr="001B6F7D">
        <w:t>The ESOP Association</w:t>
      </w:r>
    </w:p>
    <w:p w14:paraId="33479B5F" w14:textId="1F7F7EB0" w:rsidR="00CE144D" w:rsidRPr="001B6F7D" w:rsidRDefault="00CE144D" w:rsidP="001B6F7D">
      <w:pPr>
        <w:pStyle w:val="Default"/>
      </w:pPr>
      <w:r w:rsidRPr="00CE144D">
        <w:t>The Defined Contribution Alternatives Association</w:t>
      </w:r>
    </w:p>
    <w:p w14:paraId="516F34E6" w14:textId="5C9EF8AC" w:rsidR="001B6F7D" w:rsidRPr="001B6F7D" w:rsidRDefault="001B6F7D" w:rsidP="001B6F7D">
      <w:pPr>
        <w:pStyle w:val="Default"/>
      </w:pPr>
      <w:r w:rsidRPr="001B6F7D">
        <w:t>I</w:t>
      </w:r>
      <w:r w:rsidR="00CE144D">
        <w:t>nvestment Company Institute</w:t>
      </w:r>
    </w:p>
    <w:p w14:paraId="324D4EDF" w14:textId="77777777" w:rsidR="001B6F7D" w:rsidRPr="001B6F7D" w:rsidRDefault="001B6F7D" w:rsidP="001B6F7D">
      <w:pPr>
        <w:pStyle w:val="Default"/>
      </w:pPr>
      <w:proofErr w:type="spellStart"/>
      <w:r w:rsidRPr="001B6F7D">
        <w:t>Finseca</w:t>
      </w:r>
      <w:proofErr w:type="spellEnd"/>
    </w:p>
    <w:p w14:paraId="5AD78964" w14:textId="77777777" w:rsidR="001B6F7D" w:rsidRPr="001B6F7D" w:rsidRDefault="001B6F7D" w:rsidP="001B6F7D">
      <w:pPr>
        <w:pStyle w:val="Default"/>
      </w:pPr>
      <w:r w:rsidRPr="001B6F7D">
        <w:t>American Benefits Council</w:t>
      </w:r>
    </w:p>
    <w:p w14:paraId="0DC42D8E" w14:textId="19BEAD01" w:rsidR="00E40D2B" w:rsidRDefault="00E40D2B" w:rsidP="0034462D">
      <w:pPr>
        <w:pStyle w:val="Default"/>
        <w:rPr>
          <w:sz w:val="23"/>
          <w:szCs w:val="23"/>
        </w:rPr>
      </w:pPr>
    </w:p>
    <w:p w14:paraId="17A9B9BD" w14:textId="60993B4B" w:rsidR="00CF3781" w:rsidRPr="00F35F72" w:rsidRDefault="00CF3781" w:rsidP="0034462D">
      <w:pPr>
        <w:rPr>
          <w:color w:val="auto"/>
        </w:rPr>
      </w:pPr>
    </w:p>
    <w:sectPr w:rsidR="00CF3781" w:rsidRPr="00F35F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F732" w14:textId="77777777" w:rsidR="00190C98" w:rsidRDefault="00190C98" w:rsidP="0053511A">
      <w:r>
        <w:separator/>
      </w:r>
    </w:p>
  </w:endnote>
  <w:endnote w:type="continuationSeparator" w:id="0">
    <w:p w14:paraId="6A340DC2" w14:textId="77777777" w:rsidR="00190C98" w:rsidRDefault="00190C98" w:rsidP="0053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AFE1" w14:textId="77777777" w:rsidR="001960F1" w:rsidRDefault="00196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653B" w14:textId="71BA72AA" w:rsidR="001960F1" w:rsidRPr="00B37822" w:rsidRDefault="00196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E30A" w14:textId="77777777" w:rsidR="001960F1" w:rsidRDefault="0019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1A10" w14:textId="77777777" w:rsidR="00190C98" w:rsidRDefault="00190C98" w:rsidP="0053511A">
      <w:r>
        <w:separator/>
      </w:r>
    </w:p>
  </w:footnote>
  <w:footnote w:type="continuationSeparator" w:id="0">
    <w:p w14:paraId="48E50850" w14:textId="77777777" w:rsidR="00190C98" w:rsidRDefault="00190C98" w:rsidP="0053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BB34" w14:textId="77777777" w:rsidR="001960F1" w:rsidRDefault="00196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6E4F" w14:textId="77777777" w:rsidR="001960F1" w:rsidRDefault="00196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F46D" w14:textId="77777777" w:rsidR="001960F1" w:rsidRDefault="00196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5645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D02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960B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36D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E4A3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60F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E7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5C0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92A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89F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94165D"/>
    <w:multiLevelType w:val="hybridMultilevel"/>
    <w:tmpl w:val="2308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9B660B"/>
    <w:multiLevelType w:val="hybridMultilevel"/>
    <w:tmpl w:val="28BE7D76"/>
    <w:lvl w:ilvl="0" w:tplc="D3D05FFE">
      <w:start w:val="1"/>
      <w:numFmt w:val="decimal"/>
      <w:pStyle w:val="CommentText"/>
      <w:lvlText w:val="%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C7993"/>
    <w:multiLevelType w:val="hybridMultilevel"/>
    <w:tmpl w:val="C30A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96B69"/>
    <w:multiLevelType w:val="hybridMultilevel"/>
    <w:tmpl w:val="AFDA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9203C"/>
    <w:multiLevelType w:val="hybridMultilevel"/>
    <w:tmpl w:val="93A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55953"/>
    <w:multiLevelType w:val="hybridMultilevel"/>
    <w:tmpl w:val="01D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51366">
    <w:abstractNumId w:val="9"/>
  </w:num>
  <w:num w:numId="2" w16cid:durableId="930354060">
    <w:abstractNumId w:val="7"/>
  </w:num>
  <w:num w:numId="3" w16cid:durableId="1987588811">
    <w:abstractNumId w:val="6"/>
  </w:num>
  <w:num w:numId="4" w16cid:durableId="1430463894">
    <w:abstractNumId w:val="5"/>
  </w:num>
  <w:num w:numId="5" w16cid:durableId="208273971">
    <w:abstractNumId w:val="4"/>
  </w:num>
  <w:num w:numId="6" w16cid:durableId="1907565327">
    <w:abstractNumId w:val="8"/>
  </w:num>
  <w:num w:numId="7" w16cid:durableId="1220507897">
    <w:abstractNumId w:val="3"/>
  </w:num>
  <w:num w:numId="8" w16cid:durableId="1277522475">
    <w:abstractNumId w:val="2"/>
  </w:num>
  <w:num w:numId="9" w16cid:durableId="2088527963">
    <w:abstractNumId w:val="1"/>
  </w:num>
  <w:num w:numId="10" w16cid:durableId="1258054864">
    <w:abstractNumId w:val="0"/>
  </w:num>
  <w:num w:numId="11" w16cid:durableId="1767921386">
    <w:abstractNumId w:val="11"/>
  </w:num>
  <w:num w:numId="12" w16cid:durableId="267004281">
    <w:abstractNumId w:val="13"/>
  </w:num>
  <w:num w:numId="13" w16cid:durableId="465590669">
    <w:abstractNumId w:val="14"/>
  </w:num>
  <w:num w:numId="14" w16cid:durableId="222718991">
    <w:abstractNumId w:val="15"/>
  </w:num>
  <w:num w:numId="15" w16cid:durableId="255214954">
    <w:abstractNumId w:val="12"/>
  </w:num>
  <w:num w:numId="16" w16cid:durableId="8727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4E"/>
    <w:rsid w:val="00000E42"/>
    <w:rsid w:val="000114ED"/>
    <w:rsid w:val="00035E8E"/>
    <w:rsid w:val="000901A1"/>
    <w:rsid w:val="000D5CD9"/>
    <w:rsid w:val="001109A7"/>
    <w:rsid w:val="00117F55"/>
    <w:rsid w:val="001214A4"/>
    <w:rsid w:val="00121585"/>
    <w:rsid w:val="00131350"/>
    <w:rsid w:val="00146CB2"/>
    <w:rsid w:val="00177B2B"/>
    <w:rsid w:val="00190C98"/>
    <w:rsid w:val="001960F1"/>
    <w:rsid w:val="001B3237"/>
    <w:rsid w:val="001B6F7D"/>
    <w:rsid w:val="001D6D36"/>
    <w:rsid w:val="001F39DB"/>
    <w:rsid w:val="001F69DD"/>
    <w:rsid w:val="00216C60"/>
    <w:rsid w:val="00224869"/>
    <w:rsid w:val="00231125"/>
    <w:rsid w:val="00242667"/>
    <w:rsid w:val="0026408A"/>
    <w:rsid w:val="00272640"/>
    <w:rsid w:val="0029500E"/>
    <w:rsid w:val="002B39AF"/>
    <w:rsid w:val="002C0251"/>
    <w:rsid w:val="002E3DA9"/>
    <w:rsid w:val="002F60E3"/>
    <w:rsid w:val="003207F5"/>
    <w:rsid w:val="0034462D"/>
    <w:rsid w:val="0035152F"/>
    <w:rsid w:val="0035508F"/>
    <w:rsid w:val="0037069C"/>
    <w:rsid w:val="00391700"/>
    <w:rsid w:val="003A487F"/>
    <w:rsid w:val="003B23D1"/>
    <w:rsid w:val="003B6D44"/>
    <w:rsid w:val="003D1DFC"/>
    <w:rsid w:val="003D68F6"/>
    <w:rsid w:val="003E178D"/>
    <w:rsid w:val="003E7A20"/>
    <w:rsid w:val="00410506"/>
    <w:rsid w:val="00412497"/>
    <w:rsid w:val="00425611"/>
    <w:rsid w:val="00451C1C"/>
    <w:rsid w:val="00456FA0"/>
    <w:rsid w:val="0049297A"/>
    <w:rsid w:val="004B0842"/>
    <w:rsid w:val="004C0604"/>
    <w:rsid w:val="004C130B"/>
    <w:rsid w:val="004C6937"/>
    <w:rsid w:val="004E62D6"/>
    <w:rsid w:val="00510AEE"/>
    <w:rsid w:val="00512CD8"/>
    <w:rsid w:val="00530190"/>
    <w:rsid w:val="005332F1"/>
    <w:rsid w:val="0053511A"/>
    <w:rsid w:val="0054084A"/>
    <w:rsid w:val="005767CB"/>
    <w:rsid w:val="005C0A2A"/>
    <w:rsid w:val="005C0C1F"/>
    <w:rsid w:val="005D0F28"/>
    <w:rsid w:val="00635517"/>
    <w:rsid w:val="00647A3F"/>
    <w:rsid w:val="006732E1"/>
    <w:rsid w:val="00685771"/>
    <w:rsid w:val="006B34A6"/>
    <w:rsid w:val="006E1686"/>
    <w:rsid w:val="00713295"/>
    <w:rsid w:val="00741A2E"/>
    <w:rsid w:val="0077403A"/>
    <w:rsid w:val="007A6332"/>
    <w:rsid w:val="007F5D67"/>
    <w:rsid w:val="0080303D"/>
    <w:rsid w:val="008047AB"/>
    <w:rsid w:val="00826B07"/>
    <w:rsid w:val="0085240C"/>
    <w:rsid w:val="0089574C"/>
    <w:rsid w:val="008C4F8D"/>
    <w:rsid w:val="008C697A"/>
    <w:rsid w:val="009123E3"/>
    <w:rsid w:val="00912EFF"/>
    <w:rsid w:val="00913F8F"/>
    <w:rsid w:val="00914813"/>
    <w:rsid w:val="00920B26"/>
    <w:rsid w:val="009434BC"/>
    <w:rsid w:val="00947807"/>
    <w:rsid w:val="00951F8D"/>
    <w:rsid w:val="00952D45"/>
    <w:rsid w:val="00954684"/>
    <w:rsid w:val="00963AA6"/>
    <w:rsid w:val="009A20FF"/>
    <w:rsid w:val="009A7E46"/>
    <w:rsid w:val="009D12A6"/>
    <w:rsid w:val="009E2C7E"/>
    <w:rsid w:val="009F6F8A"/>
    <w:rsid w:val="00A167E5"/>
    <w:rsid w:val="00A16A1B"/>
    <w:rsid w:val="00A34E1D"/>
    <w:rsid w:val="00A360B5"/>
    <w:rsid w:val="00A5518F"/>
    <w:rsid w:val="00A63BE8"/>
    <w:rsid w:val="00A63CAD"/>
    <w:rsid w:val="00AA03A1"/>
    <w:rsid w:val="00AB2A0A"/>
    <w:rsid w:val="00AC3E0B"/>
    <w:rsid w:val="00AD2CC8"/>
    <w:rsid w:val="00AD54E5"/>
    <w:rsid w:val="00AE4162"/>
    <w:rsid w:val="00B00004"/>
    <w:rsid w:val="00B114B0"/>
    <w:rsid w:val="00B21011"/>
    <w:rsid w:val="00B34382"/>
    <w:rsid w:val="00B37822"/>
    <w:rsid w:val="00B65FA7"/>
    <w:rsid w:val="00B662EB"/>
    <w:rsid w:val="00B67BD7"/>
    <w:rsid w:val="00B820EC"/>
    <w:rsid w:val="00B848E6"/>
    <w:rsid w:val="00B943BD"/>
    <w:rsid w:val="00BA16D4"/>
    <w:rsid w:val="00BB6CB5"/>
    <w:rsid w:val="00BD2960"/>
    <w:rsid w:val="00C014F7"/>
    <w:rsid w:val="00C40D38"/>
    <w:rsid w:val="00C47831"/>
    <w:rsid w:val="00C6172C"/>
    <w:rsid w:val="00C94ACF"/>
    <w:rsid w:val="00CD074F"/>
    <w:rsid w:val="00CE144D"/>
    <w:rsid w:val="00CE1608"/>
    <w:rsid w:val="00CF3781"/>
    <w:rsid w:val="00D2338D"/>
    <w:rsid w:val="00D30641"/>
    <w:rsid w:val="00D4574B"/>
    <w:rsid w:val="00D665F8"/>
    <w:rsid w:val="00D92441"/>
    <w:rsid w:val="00D95662"/>
    <w:rsid w:val="00D97EDB"/>
    <w:rsid w:val="00DA03BF"/>
    <w:rsid w:val="00DA0A34"/>
    <w:rsid w:val="00DE3867"/>
    <w:rsid w:val="00E1094E"/>
    <w:rsid w:val="00E128DB"/>
    <w:rsid w:val="00E156B8"/>
    <w:rsid w:val="00E26896"/>
    <w:rsid w:val="00E342EF"/>
    <w:rsid w:val="00E40D2B"/>
    <w:rsid w:val="00E661CD"/>
    <w:rsid w:val="00E828C4"/>
    <w:rsid w:val="00EF447B"/>
    <w:rsid w:val="00F23EAF"/>
    <w:rsid w:val="00F34245"/>
    <w:rsid w:val="00F35F72"/>
    <w:rsid w:val="00F57A37"/>
    <w:rsid w:val="00F8604F"/>
    <w:rsid w:val="00F95D7C"/>
    <w:rsid w:val="00FA41AF"/>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F099"/>
  <w15:chartTrackingRefBased/>
  <w15:docId w15:val="{3E086347-D16B-42EB-B31F-91E18C05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D6"/>
  </w:style>
  <w:style w:type="paragraph" w:styleId="Heading1">
    <w:name w:val="heading 1"/>
    <w:basedOn w:val="Normal"/>
    <w:next w:val="Normal"/>
    <w:link w:val="Heading1Char"/>
    <w:uiPriority w:val="9"/>
    <w:qFormat/>
    <w:rsid w:val="00272640"/>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272640"/>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272640"/>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A03B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DA03BF"/>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E156B8"/>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E156B8"/>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5468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5771"/>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6B8"/>
    <w:pPr>
      <w:tabs>
        <w:tab w:val="center" w:pos="4680"/>
        <w:tab w:val="right" w:pos="9360"/>
      </w:tabs>
    </w:pPr>
  </w:style>
  <w:style w:type="character" w:customStyle="1" w:styleId="HeaderChar">
    <w:name w:val="Header Char"/>
    <w:basedOn w:val="DefaultParagraphFont"/>
    <w:link w:val="Header"/>
    <w:uiPriority w:val="99"/>
    <w:rsid w:val="00E156B8"/>
  </w:style>
  <w:style w:type="paragraph" w:styleId="Footer">
    <w:name w:val="footer"/>
    <w:basedOn w:val="Normal"/>
    <w:link w:val="FooterChar"/>
    <w:uiPriority w:val="99"/>
    <w:unhideWhenUsed/>
    <w:rsid w:val="0053511A"/>
    <w:pPr>
      <w:tabs>
        <w:tab w:val="center" w:pos="4680"/>
        <w:tab w:val="right" w:pos="9360"/>
      </w:tabs>
    </w:pPr>
  </w:style>
  <w:style w:type="character" w:customStyle="1" w:styleId="FooterChar">
    <w:name w:val="Footer Char"/>
    <w:basedOn w:val="DefaultParagraphFont"/>
    <w:link w:val="Footer"/>
    <w:uiPriority w:val="99"/>
    <w:rsid w:val="0053511A"/>
  </w:style>
  <w:style w:type="character" w:customStyle="1" w:styleId="Heading1Char">
    <w:name w:val="Heading 1 Char"/>
    <w:basedOn w:val="DefaultParagraphFont"/>
    <w:link w:val="Heading1"/>
    <w:uiPriority w:val="9"/>
    <w:rsid w:val="00272640"/>
    <w:rPr>
      <w:rFonts w:eastAsiaTheme="majorEastAsia" w:cstheme="majorBidi"/>
      <w:b/>
      <w:bCs/>
      <w:sz w:val="28"/>
      <w:szCs w:val="28"/>
    </w:rPr>
  </w:style>
  <w:style w:type="paragraph" w:styleId="ListParagraph">
    <w:name w:val="List Paragraph"/>
    <w:basedOn w:val="Normal"/>
    <w:uiPriority w:val="34"/>
    <w:qFormat/>
    <w:rsid w:val="00F34245"/>
  </w:style>
  <w:style w:type="paragraph" w:styleId="FootnoteText">
    <w:name w:val="footnote text"/>
    <w:basedOn w:val="Normal"/>
    <w:link w:val="FootnoteTextChar"/>
    <w:uiPriority w:val="99"/>
    <w:semiHidden/>
    <w:unhideWhenUsed/>
    <w:rsid w:val="009D12A6"/>
    <w:pPr>
      <w:spacing w:after="120"/>
      <w:ind w:firstLine="720"/>
    </w:pPr>
    <w:rPr>
      <w:sz w:val="20"/>
      <w:szCs w:val="20"/>
    </w:rPr>
  </w:style>
  <w:style w:type="character" w:customStyle="1" w:styleId="FootnoteTextChar">
    <w:name w:val="Footnote Text Char"/>
    <w:basedOn w:val="DefaultParagraphFont"/>
    <w:link w:val="FootnoteText"/>
    <w:uiPriority w:val="99"/>
    <w:semiHidden/>
    <w:rsid w:val="009D12A6"/>
    <w:rPr>
      <w:sz w:val="20"/>
      <w:szCs w:val="20"/>
    </w:rPr>
  </w:style>
  <w:style w:type="character" w:styleId="BookTitle">
    <w:name w:val="Book Title"/>
    <w:basedOn w:val="DefaultParagraphFont"/>
    <w:uiPriority w:val="33"/>
    <w:qFormat/>
    <w:rsid w:val="003B6D44"/>
    <w:rPr>
      <w:b/>
      <w:bCs/>
      <w:caps w:val="0"/>
      <w:smallCaps w:val="0"/>
      <w:spacing w:val="5"/>
    </w:rPr>
  </w:style>
  <w:style w:type="paragraph" w:styleId="EndnoteText">
    <w:name w:val="endnote text"/>
    <w:basedOn w:val="Normal"/>
    <w:link w:val="EndnoteTextChar"/>
    <w:uiPriority w:val="99"/>
    <w:semiHidden/>
    <w:unhideWhenUsed/>
    <w:rsid w:val="00DE3867"/>
    <w:pPr>
      <w:spacing w:after="120"/>
      <w:ind w:firstLine="720"/>
    </w:pPr>
    <w:rPr>
      <w:sz w:val="20"/>
      <w:szCs w:val="20"/>
    </w:rPr>
  </w:style>
  <w:style w:type="character" w:customStyle="1" w:styleId="EndnoteTextChar">
    <w:name w:val="Endnote Text Char"/>
    <w:basedOn w:val="DefaultParagraphFont"/>
    <w:link w:val="EndnoteText"/>
    <w:uiPriority w:val="99"/>
    <w:semiHidden/>
    <w:rsid w:val="00DE3867"/>
    <w:rPr>
      <w:sz w:val="20"/>
      <w:szCs w:val="20"/>
    </w:rPr>
  </w:style>
  <w:style w:type="character" w:styleId="EndnoteReference">
    <w:name w:val="endnote reference"/>
    <w:basedOn w:val="DefaultParagraphFont"/>
    <w:uiPriority w:val="99"/>
    <w:semiHidden/>
    <w:unhideWhenUsed/>
    <w:rsid w:val="00272640"/>
    <w:rPr>
      <w:vertAlign w:val="superscript"/>
    </w:rPr>
  </w:style>
  <w:style w:type="character" w:customStyle="1" w:styleId="Heading2Char">
    <w:name w:val="Heading 2 Char"/>
    <w:basedOn w:val="DefaultParagraphFont"/>
    <w:link w:val="Heading2"/>
    <w:uiPriority w:val="9"/>
    <w:semiHidden/>
    <w:rsid w:val="00272640"/>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272640"/>
    <w:rPr>
      <w:rFonts w:eastAsiaTheme="majorEastAsia" w:cstheme="majorBidi"/>
      <w:b/>
      <w:bCs/>
    </w:rPr>
  </w:style>
  <w:style w:type="character" w:customStyle="1" w:styleId="Heading4Char">
    <w:name w:val="Heading 4 Char"/>
    <w:basedOn w:val="DefaultParagraphFont"/>
    <w:link w:val="Heading4"/>
    <w:uiPriority w:val="9"/>
    <w:semiHidden/>
    <w:rsid w:val="00DA03BF"/>
    <w:rPr>
      <w:rFonts w:eastAsiaTheme="majorEastAsia" w:cstheme="majorBidi"/>
      <w:b/>
      <w:bCs/>
      <w:i/>
      <w:iCs/>
    </w:rPr>
  </w:style>
  <w:style w:type="character" w:customStyle="1" w:styleId="Heading5Char">
    <w:name w:val="Heading 5 Char"/>
    <w:basedOn w:val="DefaultParagraphFont"/>
    <w:link w:val="Heading5"/>
    <w:uiPriority w:val="9"/>
    <w:semiHidden/>
    <w:rsid w:val="00DA03BF"/>
    <w:rPr>
      <w:rFonts w:eastAsiaTheme="majorEastAsia" w:cstheme="majorBidi"/>
    </w:rPr>
  </w:style>
  <w:style w:type="character" w:customStyle="1" w:styleId="Heading6Char">
    <w:name w:val="Heading 6 Char"/>
    <w:basedOn w:val="DefaultParagraphFont"/>
    <w:link w:val="Heading6"/>
    <w:uiPriority w:val="9"/>
    <w:semiHidden/>
    <w:rsid w:val="00E156B8"/>
    <w:rPr>
      <w:rFonts w:eastAsiaTheme="majorEastAsia" w:cstheme="majorBidi"/>
      <w:i/>
      <w:iCs/>
    </w:rPr>
  </w:style>
  <w:style w:type="character" w:customStyle="1" w:styleId="Heading7Char">
    <w:name w:val="Heading 7 Char"/>
    <w:basedOn w:val="DefaultParagraphFont"/>
    <w:link w:val="Heading7"/>
    <w:uiPriority w:val="9"/>
    <w:semiHidden/>
    <w:rsid w:val="00E156B8"/>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5468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5771"/>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685771"/>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685771"/>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68577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685771"/>
    <w:rPr>
      <w:rFonts w:eastAsiaTheme="majorEastAsia" w:cstheme="majorBidi"/>
      <w:i/>
      <w:iCs/>
      <w:spacing w:val="15"/>
    </w:rPr>
  </w:style>
  <w:style w:type="character" w:styleId="IntenseEmphasis">
    <w:name w:val="Intense Emphasis"/>
    <w:basedOn w:val="DefaultParagraphFont"/>
    <w:uiPriority w:val="21"/>
    <w:qFormat/>
    <w:rsid w:val="001F69DD"/>
    <w:rPr>
      <w:b/>
      <w:bCs/>
      <w:i/>
      <w:iCs/>
      <w:color w:val="000000" w:themeColor="text1"/>
    </w:rPr>
  </w:style>
  <w:style w:type="paragraph" w:styleId="IntenseQuote">
    <w:name w:val="Intense Quote"/>
    <w:basedOn w:val="Normal"/>
    <w:next w:val="Normal"/>
    <w:link w:val="IntenseQuoteChar"/>
    <w:uiPriority w:val="30"/>
    <w:qFormat/>
    <w:rsid w:val="001F69D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F69DD"/>
    <w:rPr>
      <w:b/>
      <w:bCs/>
      <w:i/>
      <w:iCs/>
    </w:rPr>
  </w:style>
  <w:style w:type="paragraph" w:styleId="PlainText">
    <w:name w:val="Plain Text"/>
    <w:basedOn w:val="Normal"/>
    <w:link w:val="PlainTextChar"/>
    <w:uiPriority w:val="99"/>
    <w:semiHidden/>
    <w:unhideWhenUsed/>
    <w:rsid w:val="004C6937"/>
    <w:rPr>
      <w:szCs w:val="21"/>
    </w:rPr>
  </w:style>
  <w:style w:type="character" w:customStyle="1" w:styleId="PlainTextChar">
    <w:name w:val="Plain Text Char"/>
    <w:basedOn w:val="DefaultParagraphFont"/>
    <w:link w:val="PlainText"/>
    <w:uiPriority w:val="99"/>
    <w:semiHidden/>
    <w:rsid w:val="004C6937"/>
    <w:rPr>
      <w:szCs w:val="21"/>
    </w:rPr>
  </w:style>
  <w:style w:type="paragraph" w:styleId="BlockText">
    <w:name w:val="Block Text"/>
    <w:basedOn w:val="Normal"/>
    <w:uiPriority w:val="99"/>
    <w:semiHidden/>
    <w:unhideWhenUsed/>
    <w:rsid w:val="00FF57C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paragraph" w:styleId="BodyText">
    <w:name w:val="Body Text"/>
    <w:basedOn w:val="Normal"/>
    <w:link w:val="BodyTextChar"/>
    <w:uiPriority w:val="99"/>
    <w:semiHidden/>
    <w:unhideWhenUsed/>
    <w:rsid w:val="0037069C"/>
  </w:style>
  <w:style w:type="character" w:customStyle="1" w:styleId="BodyTextChar">
    <w:name w:val="Body Text Char"/>
    <w:basedOn w:val="DefaultParagraphFont"/>
    <w:link w:val="BodyText"/>
    <w:uiPriority w:val="99"/>
    <w:semiHidden/>
    <w:rsid w:val="0037069C"/>
  </w:style>
  <w:style w:type="paragraph" w:styleId="BodyTextFirstIndent">
    <w:name w:val="Body Text First Indent"/>
    <w:basedOn w:val="BodyText"/>
    <w:link w:val="BodyTextFirstIndentChar"/>
    <w:uiPriority w:val="99"/>
    <w:semiHidden/>
    <w:unhideWhenUsed/>
    <w:rsid w:val="00B848E6"/>
    <w:pPr>
      <w:ind w:firstLine="720"/>
    </w:pPr>
  </w:style>
  <w:style w:type="character" w:customStyle="1" w:styleId="BodyTextFirstIndentChar">
    <w:name w:val="Body Text First Indent Char"/>
    <w:basedOn w:val="BodyTextChar"/>
    <w:link w:val="BodyTextFirstIndent"/>
    <w:uiPriority w:val="99"/>
    <w:semiHidden/>
    <w:rsid w:val="00B848E6"/>
  </w:style>
  <w:style w:type="paragraph" w:styleId="BodyTextIndent">
    <w:name w:val="Body Text Indent"/>
    <w:basedOn w:val="Normal"/>
    <w:link w:val="BodyTextIndentChar"/>
    <w:uiPriority w:val="99"/>
    <w:semiHidden/>
    <w:unhideWhenUsed/>
    <w:rsid w:val="00D97EDB"/>
    <w:pPr>
      <w:spacing w:after="120"/>
      <w:ind w:left="360"/>
    </w:pPr>
  </w:style>
  <w:style w:type="character" w:customStyle="1" w:styleId="BodyTextIndentChar">
    <w:name w:val="Body Text Indent Char"/>
    <w:basedOn w:val="DefaultParagraphFont"/>
    <w:link w:val="BodyTextIndent"/>
    <w:uiPriority w:val="99"/>
    <w:semiHidden/>
    <w:rsid w:val="00D97EDB"/>
  </w:style>
  <w:style w:type="paragraph" w:styleId="ListBullet">
    <w:name w:val="List Bullet"/>
    <w:basedOn w:val="Normal"/>
    <w:uiPriority w:val="99"/>
    <w:semiHidden/>
    <w:unhideWhenUsed/>
    <w:rsid w:val="00224869"/>
    <w:pPr>
      <w:numPr>
        <w:numId w:val="1"/>
      </w:numPr>
      <w:spacing w:after="240"/>
      <w:ind w:left="720" w:hanging="720"/>
    </w:pPr>
  </w:style>
  <w:style w:type="character" w:styleId="SubtleReference">
    <w:name w:val="Subtle Reference"/>
    <w:basedOn w:val="DefaultParagraphFont"/>
    <w:uiPriority w:val="31"/>
    <w:qFormat/>
    <w:rsid w:val="007F5D67"/>
    <w:rPr>
      <w:caps w:val="0"/>
      <w:smallCaps w:val="0"/>
      <w:color w:val="000000" w:themeColor="text1"/>
      <w:u w:val="single"/>
    </w:rPr>
  </w:style>
  <w:style w:type="character" w:styleId="IntenseReference">
    <w:name w:val="Intense Reference"/>
    <w:basedOn w:val="DefaultParagraphFont"/>
    <w:uiPriority w:val="32"/>
    <w:qFormat/>
    <w:rsid w:val="007F5D67"/>
    <w:rPr>
      <w:b/>
      <w:bCs/>
      <w:caps w:val="0"/>
      <w:smallCaps w:val="0"/>
      <w:color w:val="000000" w:themeColor="text1"/>
      <w:spacing w:val="5"/>
      <w:u w:val="single"/>
    </w:rPr>
  </w:style>
  <w:style w:type="paragraph" w:styleId="CommentText">
    <w:name w:val="annotation text"/>
    <w:basedOn w:val="Normal"/>
    <w:link w:val="CommentTextChar"/>
    <w:uiPriority w:val="99"/>
    <w:unhideWhenUsed/>
    <w:rsid w:val="00952D45"/>
    <w:pPr>
      <w:numPr>
        <w:numId w:val="11"/>
      </w:numPr>
    </w:pPr>
    <w:rPr>
      <w:sz w:val="20"/>
      <w:szCs w:val="20"/>
    </w:rPr>
  </w:style>
  <w:style w:type="character" w:customStyle="1" w:styleId="CommentTextChar">
    <w:name w:val="Comment Text Char"/>
    <w:basedOn w:val="DefaultParagraphFont"/>
    <w:link w:val="CommentText"/>
    <w:uiPriority w:val="99"/>
    <w:rsid w:val="004E62D6"/>
    <w:rPr>
      <w:sz w:val="20"/>
      <w:szCs w:val="20"/>
    </w:rPr>
  </w:style>
  <w:style w:type="character" w:styleId="CommentReference">
    <w:name w:val="annotation reference"/>
    <w:basedOn w:val="DefaultParagraphFont"/>
    <w:uiPriority w:val="99"/>
    <w:semiHidden/>
    <w:unhideWhenUsed/>
    <w:rsid w:val="00826B07"/>
    <w:rPr>
      <w:sz w:val="16"/>
      <w:szCs w:val="16"/>
    </w:rPr>
  </w:style>
  <w:style w:type="paragraph" w:styleId="CommentSubject">
    <w:name w:val="annotation subject"/>
    <w:basedOn w:val="CommentText"/>
    <w:next w:val="CommentText"/>
    <w:link w:val="CommentSubjectChar"/>
    <w:uiPriority w:val="99"/>
    <w:semiHidden/>
    <w:unhideWhenUsed/>
    <w:rsid w:val="00826B07"/>
    <w:pPr>
      <w:numPr>
        <w:numId w:val="0"/>
      </w:numPr>
    </w:pPr>
    <w:rPr>
      <w:b/>
      <w:bCs/>
    </w:rPr>
  </w:style>
  <w:style w:type="character" w:customStyle="1" w:styleId="CommentSubjectChar">
    <w:name w:val="Comment Subject Char"/>
    <w:basedOn w:val="CommentTextChar"/>
    <w:link w:val="CommentSubject"/>
    <w:uiPriority w:val="99"/>
    <w:semiHidden/>
    <w:rsid w:val="00826B07"/>
    <w:rPr>
      <w:b/>
      <w:bCs/>
      <w:sz w:val="20"/>
      <w:szCs w:val="20"/>
    </w:rPr>
  </w:style>
  <w:style w:type="paragraph" w:styleId="BalloonText">
    <w:name w:val="Balloon Text"/>
    <w:basedOn w:val="Normal"/>
    <w:link w:val="BalloonTextChar"/>
    <w:uiPriority w:val="99"/>
    <w:semiHidden/>
    <w:unhideWhenUsed/>
    <w:rsid w:val="00826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07"/>
    <w:rPr>
      <w:rFonts w:ascii="Segoe UI" w:hAnsi="Segoe UI" w:cs="Segoe UI"/>
      <w:sz w:val="18"/>
      <w:szCs w:val="18"/>
    </w:rPr>
  </w:style>
  <w:style w:type="character" w:styleId="FootnoteReference">
    <w:name w:val="footnote reference"/>
    <w:basedOn w:val="DefaultParagraphFont"/>
    <w:uiPriority w:val="99"/>
    <w:semiHidden/>
    <w:unhideWhenUsed/>
    <w:rsid w:val="005D0F28"/>
    <w:rPr>
      <w:vertAlign w:val="superscript"/>
    </w:rPr>
  </w:style>
  <w:style w:type="paragraph" w:customStyle="1" w:styleId="Default">
    <w:name w:val="Default"/>
    <w:rsid w:val="0034462D"/>
    <w:pPr>
      <w:autoSpaceDE w:val="0"/>
      <w:autoSpaceDN w:val="0"/>
      <w:adjustRightInd w:val="0"/>
    </w:pPr>
    <w:rPr>
      <w:rFonts w:ascii="Book Antiqua" w:hAnsi="Book Antiqua" w:cs="Book Antiqua"/>
      <w:color w:val="000000"/>
    </w:rPr>
  </w:style>
  <w:style w:type="character" w:styleId="Hyperlink">
    <w:name w:val="Hyperlink"/>
    <w:basedOn w:val="DefaultParagraphFont"/>
    <w:uiPriority w:val="99"/>
    <w:unhideWhenUsed/>
    <w:rsid w:val="00A63CAD"/>
    <w:rPr>
      <w:color w:val="0000FF" w:themeColor="hyperlink"/>
      <w:u w:val="single"/>
    </w:rPr>
  </w:style>
  <w:style w:type="character" w:styleId="UnresolvedMention">
    <w:name w:val="Unresolved Mention"/>
    <w:basedOn w:val="DefaultParagraphFont"/>
    <w:uiPriority w:val="99"/>
    <w:semiHidden/>
    <w:unhideWhenUsed/>
    <w:rsid w:val="00A63CAD"/>
    <w:rPr>
      <w:color w:val="605E5C"/>
      <w:shd w:val="clear" w:color="auto" w:fill="E1DFDD"/>
    </w:rPr>
  </w:style>
  <w:style w:type="paragraph" w:styleId="Revision">
    <w:name w:val="Revision"/>
    <w:hidden/>
    <w:uiPriority w:val="99"/>
    <w:semiHidden/>
    <w:rsid w:val="0035508F"/>
  </w:style>
  <w:style w:type="character" w:styleId="Strong">
    <w:name w:val="Strong"/>
    <w:basedOn w:val="DefaultParagraphFont"/>
    <w:uiPriority w:val="22"/>
    <w:qFormat/>
    <w:rsid w:val="00774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0204">
      <w:bodyDiv w:val="1"/>
      <w:marLeft w:val="0"/>
      <w:marRight w:val="0"/>
      <w:marTop w:val="0"/>
      <w:marBottom w:val="0"/>
      <w:divBdr>
        <w:top w:val="none" w:sz="0" w:space="0" w:color="auto"/>
        <w:left w:val="none" w:sz="0" w:space="0" w:color="auto"/>
        <w:bottom w:val="none" w:sz="0" w:space="0" w:color="auto"/>
        <w:right w:val="none" w:sz="0" w:space="0" w:color="auto"/>
      </w:divBdr>
    </w:div>
    <w:div w:id="306591760">
      <w:bodyDiv w:val="1"/>
      <w:marLeft w:val="0"/>
      <w:marRight w:val="0"/>
      <w:marTop w:val="0"/>
      <w:marBottom w:val="0"/>
      <w:divBdr>
        <w:top w:val="none" w:sz="0" w:space="0" w:color="auto"/>
        <w:left w:val="none" w:sz="0" w:space="0" w:color="auto"/>
        <w:bottom w:val="none" w:sz="0" w:space="0" w:color="auto"/>
        <w:right w:val="none" w:sz="0" w:space="0" w:color="auto"/>
      </w:divBdr>
    </w:div>
    <w:div w:id="687945226">
      <w:bodyDiv w:val="1"/>
      <w:marLeft w:val="0"/>
      <w:marRight w:val="0"/>
      <w:marTop w:val="0"/>
      <w:marBottom w:val="0"/>
      <w:divBdr>
        <w:top w:val="none" w:sz="0" w:space="0" w:color="auto"/>
        <w:left w:val="none" w:sz="0" w:space="0" w:color="auto"/>
        <w:bottom w:val="none" w:sz="0" w:space="0" w:color="auto"/>
        <w:right w:val="none" w:sz="0" w:space="0" w:color="auto"/>
      </w:divBdr>
    </w:div>
    <w:div w:id="888415645">
      <w:bodyDiv w:val="1"/>
      <w:marLeft w:val="0"/>
      <w:marRight w:val="0"/>
      <w:marTop w:val="0"/>
      <w:marBottom w:val="0"/>
      <w:divBdr>
        <w:top w:val="none" w:sz="0" w:space="0" w:color="auto"/>
        <w:left w:val="none" w:sz="0" w:space="0" w:color="auto"/>
        <w:bottom w:val="none" w:sz="0" w:space="0" w:color="auto"/>
        <w:right w:val="none" w:sz="0" w:space="0" w:color="auto"/>
      </w:divBdr>
    </w:div>
    <w:div w:id="19159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4</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Dudley</cp:lastModifiedBy>
  <cp:revision>2</cp:revision>
  <dcterms:created xsi:type="dcterms:W3CDTF">2025-09-09T14:27:00Z</dcterms:created>
  <dcterms:modified xsi:type="dcterms:W3CDTF">2025-09-09T14:27:00Z</dcterms:modified>
</cp:coreProperties>
</file>